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4" w:rsidRPr="007B3DFD" w:rsidRDefault="007B3DFD">
      <w:pPr>
        <w:rPr>
          <w:rFonts w:ascii="Courier New" w:hAnsi="Courier New" w:cs="Courier New"/>
        </w:rPr>
      </w:pPr>
      <w:bookmarkStart w:id="0" w:name="_GoBack"/>
      <w:bookmarkEnd w:id="0"/>
      <w:r w:rsidRPr="007B3DFD">
        <w:rPr>
          <w:rFonts w:ascii="Courier New" w:hAnsi="Courier New" w:cs="Courier New"/>
        </w:rPr>
        <w:t>Charta práv pacientov</w:t>
      </w:r>
    </w:p>
    <w:p w:rsidR="009250AC" w:rsidRPr="009250AC" w:rsidRDefault="007B3DFD" w:rsidP="009250AC">
      <w:pPr>
        <w:rPr>
          <w:rFonts w:ascii="Courier New" w:hAnsi="Courier New" w:cs="Courier New"/>
        </w:rPr>
      </w:pPr>
      <w:r w:rsidRPr="009250AC">
        <w:rPr>
          <w:rFonts w:ascii="Courier New" w:hAnsi="Courier New" w:cs="Courier New"/>
        </w:rPr>
        <w:t>Chartu práv pacientov prijala vláda v roku 2001. Samotný dokument je právne záväzný, všetky jej ustanovenia</w:t>
      </w:r>
      <w:r w:rsidR="009250AC" w:rsidRPr="009250AC">
        <w:rPr>
          <w:rFonts w:ascii="Courier New" w:hAnsi="Courier New" w:cs="Courier New"/>
        </w:rPr>
        <w:t xml:space="preserve"> sa však nachádzajú v zákonoch a medzinárodných dohovoroch, ktoré Slovenská republika prijala. V </w:t>
      </w:r>
      <w:r w:rsidR="009250AC">
        <w:rPr>
          <w:rFonts w:ascii="Courier New" w:hAnsi="Courier New" w:cs="Courier New"/>
        </w:rPr>
        <w:t>c</w:t>
      </w:r>
      <w:r w:rsidR="009250AC" w:rsidRPr="009250AC">
        <w:rPr>
          <w:rFonts w:ascii="Courier New" w:hAnsi="Courier New" w:cs="Courier New"/>
        </w:rPr>
        <w:t>harte práv pacientov sa uvádza, že každý má právo, aby sa jeho základné ľudské práva a slobody pri poskytovaní zdravotnej starostlivosti rešpektovali. Pri poskytovaní zdravotnej starostlivosti sa Zakazuje akákoľvek forma diskriminácie z dôvodu rasy, farb</w:t>
      </w:r>
      <w:r w:rsidR="009250AC">
        <w:rPr>
          <w:rFonts w:ascii="Courier New" w:hAnsi="Courier New" w:cs="Courier New"/>
        </w:rPr>
        <w:t>a</w:t>
      </w:r>
      <w:r w:rsidR="009250AC" w:rsidRPr="009250AC">
        <w:rPr>
          <w:rFonts w:ascii="Courier New" w:hAnsi="Courier New" w:cs="Courier New"/>
        </w:rPr>
        <w:t xml:space="preserve"> pleti, pohlavia, nábožens</w:t>
      </w:r>
      <w:r w:rsidR="009250AC">
        <w:rPr>
          <w:rFonts w:ascii="Courier New" w:hAnsi="Courier New" w:cs="Courier New"/>
        </w:rPr>
        <w:t>tva,</w:t>
      </w:r>
      <w:r w:rsidR="009250AC" w:rsidRPr="009250AC">
        <w:rPr>
          <w:rFonts w:ascii="Courier New" w:hAnsi="Courier New" w:cs="Courier New"/>
        </w:rPr>
        <w:t xml:space="preserve"> politického presvedčenia alebo iného zmýšľania, národnostného alebo sociálneho pôvodu, rodu či iné postaveni</w:t>
      </w:r>
      <w:r w:rsidR="009250AC">
        <w:rPr>
          <w:rFonts w:ascii="Courier New" w:hAnsi="Courier New" w:cs="Courier New"/>
        </w:rPr>
        <w:t>e</w:t>
      </w:r>
      <w:r w:rsidR="009250AC" w:rsidRPr="009250AC">
        <w:rPr>
          <w:rFonts w:ascii="Courier New" w:hAnsi="Courier New" w:cs="Courier New"/>
        </w:rPr>
        <w:t xml:space="preserve">. Každý, kto je telesne alebo duševne chorý alebo postihnutý, alebo kto je ohrozený takýmto stavom, sa považuje za pacienta a má právo na preventívnu starostlivosť, diagnostiku a liečbu v záujme </w:t>
      </w:r>
      <w:r w:rsidR="009250AC">
        <w:rPr>
          <w:rFonts w:ascii="Courier New" w:hAnsi="Courier New" w:cs="Courier New"/>
        </w:rPr>
        <w:t xml:space="preserve">obnovy </w:t>
      </w:r>
      <w:r w:rsidR="009250AC" w:rsidRPr="009250AC">
        <w:rPr>
          <w:rFonts w:ascii="Courier New" w:hAnsi="Courier New" w:cs="Courier New"/>
        </w:rPr>
        <w:t>zdravia alebo zmiernenia následkov takéhoto stavu alebo zamedzenia ďalšieho zhorš</w:t>
      </w:r>
      <w:r w:rsidR="009250AC">
        <w:rPr>
          <w:rFonts w:ascii="Courier New" w:hAnsi="Courier New" w:cs="Courier New"/>
        </w:rPr>
        <w:t>ova</w:t>
      </w:r>
      <w:r w:rsidR="009250AC" w:rsidRPr="009250AC">
        <w:rPr>
          <w:rFonts w:ascii="Courier New" w:hAnsi="Courier New" w:cs="Courier New"/>
        </w:rPr>
        <w:t xml:space="preserve">nia zdravotného stavu. Pacient má právo na takú ochranu zdravia, </w:t>
      </w:r>
      <w:r w:rsidR="009250AC">
        <w:rPr>
          <w:rFonts w:ascii="Courier New" w:hAnsi="Courier New" w:cs="Courier New"/>
        </w:rPr>
        <w:t xml:space="preserve">vrátane prevencie, </w:t>
      </w:r>
      <w:r w:rsidR="009250AC" w:rsidRPr="009250AC">
        <w:rPr>
          <w:rFonts w:ascii="Courier New" w:hAnsi="Courier New" w:cs="Courier New"/>
        </w:rPr>
        <w:t xml:space="preserve">akú zaručujú právne predpisy upravujúce zdravotnú starostlivosť. Pacient má právo usilovať sa dosiahnuť najvyššiu možnú úroveň zdravia. Pacient má právo na zabezpečenie zdravotnej starostlivosti na základe svojho zdravotného stavu a podľa stupňa zdravotného postihnutia. Štát </w:t>
      </w:r>
      <w:r w:rsidR="009250AC">
        <w:rPr>
          <w:rFonts w:ascii="Courier New" w:hAnsi="Courier New" w:cs="Courier New"/>
        </w:rPr>
        <w:t>u</w:t>
      </w:r>
      <w:r w:rsidR="009250AC" w:rsidRPr="009250AC">
        <w:rPr>
          <w:rFonts w:ascii="Courier New" w:hAnsi="Courier New" w:cs="Courier New"/>
        </w:rPr>
        <w:t xml:space="preserve">tvára podmienky na to, aby sa zdravotná starostlivosť poskytovala na odbornej úrovni, sústavne aby bola dostupná. Pacient má právo na rovnaký prístup k zdravotnej starostlivosti, má právo na výber a zmenu lekára a zdravotníckeho zariadenia s výnimkami, ktoré ustanovuje osobitný zákon. </w:t>
      </w:r>
    </w:p>
    <w:p w:rsidR="007B3DFD" w:rsidRPr="007B3DFD" w:rsidRDefault="007B3DFD">
      <w:pPr>
        <w:rPr>
          <w:rFonts w:ascii="Courier New" w:hAnsi="Courier New" w:cs="Courier New"/>
        </w:rPr>
      </w:pPr>
    </w:p>
    <w:sectPr w:rsidR="007B3DFD" w:rsidRPr="007B3DFD" w:rsidSect="007B3DFD">
      <w:pgSz w:w="11906" w:h="16838"/>
      <w:pgMar w:top="1418" w:right="311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DFD"/>
    <w:rsid w:val="00060791"/>
    <w:rsid w:val="007B3DFD"/>
    <w:rsid w:val="00831F34"/>
    <w:rsid w:val="009250AC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Bezriadkovania">
    <w:name w:val="No Spacing"/>
    <w:uiPriority w:val="1"/>
    <w:qFormat/>
    <w:rsid w:val="009250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cp:lastModifiedBy>student</cp:lastModifiedBy>
  <cp:revision>2</cp:revision>
  <dcterms:created xsi:type="dcterms:W3CDTF">2013-09-18T08:12:00Z</dcterms:created>
  <dcterms:modified xsi:type="dcterms:W3CDTF">2013-09-18T08:12:00Z</dcterms:modified>
</cp:coreProperties>
</file>